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7" w:rsidRPr="00270A7B" w:rsidRDefault="00375F77" w:rsidP="00375F7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F32D36">
        <w:rPr>
          <w:rFonts w:ascii="Times New Roman" w:hAnsi="Times New Roman"/>
          <w:b/>
          <w:sz w:val="24"/>
          <w:szCs w:val="24"/>
          <w:u w:val="single"/>
        </w:rPr>
        <w:t>17SH2101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2D36">
        <w:rPr>
          <w:rFonts w:ascii="Times New Roman" w:hAnsi="Times New Roman"/>
          <w:b/>
          <w:bCs/>
          <w:sz w:val="24"/>
          <w:szCs w:val="24"/>
          <w:u w:val="single"/>
        </w:rPr>
        <w:t>ENGINEERING MATHEMATICS -II</w:t>
      </w:r>
    </w:p>
    <w:bookmarkEnd w:id="0"/>
    <w:p w:rsidR="00375F77" w:rsidRPr="00F32D36" w:rsidRDefault="00375F77" w:rsidP="00375F77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2D36">
        <w:rPr>
          <w:rFonts w:ascii="Times New Roman" w:hAnsi="Times New Roman"/>
          <w:b/>
          <w:sz w:val="20"/>
          <w:szCs w:val="20"/>
        </w:rPr>
        <w:t>(</w:t>
      </w:r>
      <w:r w:rsidRPr="00F32D36">
        <w:rPr>
          <w:rFonts w:ascii="Times New Roman" w:hAnsi="Times New Roman"/>
          <w:b/>
          <w:sz w:val="24"/>
          <w:szCs w:val="24"/>
        </w:rPr>
        <w:t xml:space="preserve">Common to </w:t>
      </w:r>
      <w:r w:rsidRPr="00F32D36">
        <w:rPr>
          <w:rFonts w:ascii="Times New Roman" w:hAnsi="Times New Roman"/>
          <w:b/>
          <w:bCs/>
          <w:sz w:val="24"/>
          <w:szCs w:val="24"/>
        </w:rPr>
        <w:t>all Branches</w:t>
      </w:r>
      <w:r w:rsidRPr="00F32D36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leGrid"/>
        <w:tblW w:w="5000" w:type="pct"/>
        <w:tblLook w:val="04A0"/>
      </w:tblPr>
      <w:tblGrid>
        <w:gridCol w:w="2164"/>
        <w:gridCol w:w="2704"/>
        <w:gridCol w:w="3637"/>
        <w:gridCol w:w="1071"/>
      </w:tblGrid>
      <w:tr w:rsidR="00375F77" w:rsidRPr="00270A7B" w:rsidTr="007475F4">
        <w:trPr>
          <w:trHeight w:val="360"/>
        </w:trPr>
        <w:tc>
          <w:tcPr>
            <w:tcW w:w="1130" w:type="pct"/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412" w:type="pct"/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Science </w:t>
            </w:r>
          </w:p>
        </w:tc>
        <w:tc>
          <w:tcPr>
            <w:tcW w:w="1899" w:type="pct"/>
            <w:tcBorders>
              <w:bottom w:val="single" w:sz="4" w:space="0" w:color="auto"/>
            </w:tcBorders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F77" w:rsidRPr="00270A7B" w:rsidTr="007475F4">
        <w:trPr>
          <w:trHeight w:val="360"/>
        </w:trPr>
        <w:tc>
          <w:tcPr>
            <w:tcW w:w="1130" w:type="pct"/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41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375F77" w:rsidRPr="00270A7B" w:rsidTr="007475F4">
        <w:trPr>
          <w:trHeight w:val="360"/>
        </w:trPr>
        <w:tc>
          <w:tcPr>
            <w:tcW w:w="1130" w:type="pct"/>
            <w:vMerge w:val="restart"/>
            <w:tcBorders>
              <w:right w:val="single" w:sz="4" w:space="0" w:color="auto"/>
            </w:tcBorders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75F77" w:rsidRPr="00270A7B" w:rsidTr="007475F4">
        <w:trPr>
          <w:trHeight w:val="360"/>
        </w:trPr>
        <w:tc>
          <w:tcPr>
            <w:tcW w:w="1130" w:type="pct"/>
            <w:vMerge/>
            <w:tcBorders>
              <w:right w:val="single" w:sz="4" w:space="0" w:color="auto"/>
            </w:tcBorders>
            <w:vAlign w:val="center"/>
          </w:tcPr>
          <w:p w:rsidR="00375F77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F32D36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Semester End Exam 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75F77" w:rsidRPr="00270A7B" w:rsidTr="007475F4">
        <w:trPr>
          <w:trHeight w:val="360"/>
        </w:trPr>
        <w:tc>
          <w:tcPr>
            <w:tcW w:w="1130" w:type="pct"/>
            <w:vMerge/>
            <w:tcBorders>
              <w:right w:val="single" w:sz="4" w:space="0" w:color="auto"/>
            </w:tcBorders>
            <w:vAlign w:val="center"/>
          </w:tcPr>
          <w:p w:rsidR="00375F77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Default="00375F77" w:rsidP="00747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7" w:rsidRPr="00270A7B" w:rsidRDefault="00375F77" w:rsidP="007475F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75F77" w:rsidRPr="00270A7B" w:rsidRDefault="00375F77" w:rsidP="00375F7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13" w:type="pct"/>
        <w:tblLook w:val="04A0"/>
      </w:tblPr>
      <w:tblGrid>
        <w:gridCol w:w="1440"/>
        <w:gridCol w:w="709"/>
        <w:gridCol w:w="7452"/>
      </w:tblGrid>
      <w:tr w:rsidR="00375F77" w:rsidRPr="006E4635" w:rsidTr="007475F4">
        <w:tc>
          <w:tcPr>
            <w:tcW w:w="750" w:type="pct"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50" w:type="pct"/>
            <w:gridSpan w:val="2"/>
          </w:tcPr>
          <w:p w:rsidR="00375F77" w:rsidRPr="006E4635" w:rsidRDefault="00375F77" w:rsidP="00375F77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concept</w:t>
            </w: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>First shifting 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 xml:space="preserve"> change of scale property, Laplace transformation of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ltiple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 xml:space="preserve"> by t and division by t and transformation of derivatives and integrals.</w:t>
            </w:r>
          </w:p>
          <w:p w:rsidR="00375F77" w:rsidRPr="006E4635" w:rsidRDefault="00375F77" w:rsidP="00375F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>The application of</w:t>
            </w:r>
            <w:r w:rsidRPr="006E46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solutions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 xml:space="preserve"> of ordinary differential equations</w:t>
            </w: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5F77" w:rsidRPr="006E4635" w:rsidRDefault="00375F77" w:rsidP="00375F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 xml:space="preserve">The determination of Fourier coefficients, Fourier series, even and odd </w:t>
            </w:r>
            <w:r w:rsidRPr="006E4635">
              <w:rPr>
                <w:rFonts w:ascii="Times New Roman" w:hAnsi="Times New Roman" w:cs="Times New Roman"/>
                <w:noProof/>
                <w:sz w:val="24"/>
                <w:szCs w:val="24"/>
              </w:rPr>
              <w:t>functions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 xml:space="preserve"> and change of intervals.</w:t>
            </w:r>
          </w:p>
          <w:p w:rsidR="00375F77" w:rsidRPr="006E4635" w:rsidRDefault="00375F77" w:rsidP="00375F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concept</w:t>
            </w: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Fourier transforms.</w:t>
            </w:r>
          </w:p>
          <w:p w:rsidR="00375F77" w:rsidRPr="006E4635" w:rsidRDefault="00375F77" w:rsidP="00375F7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>roperties of Z</w:t>
            </w:r>
            <w:r w:rsidRPr="006E46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>Transforms, shifting properties, initial value and final value theorems.</w:t>
            </w:r>
          </w:p>
          <w:p w:rsidR="00375F77" w:rsidRPr="00F24812" w:rsidRDefault="00375F77" w:rsidP="00375F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 w:cs="Times New Roman"/>
                <w:sz w:val="24"/>
                <w:szCs w:val="24"/>
              </w:rPr>
              <w:t>The applications of difference equations</w:t>
            </w:r>
            <w:r w:rsidRPr="006E4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6E4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develop the basic mathematical knowledge and computational skills of the students in the </w:t>
            </w:r>
            <w:r w:rsidRPr="006E46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areas of applied mathematics.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 w:val="restart"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2C3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pStyle w:val="Default"/>
              <w:spacing w:before="120" w:after="120" w:line="276" w:lineRule="auto"/>
              <w:jc w:val="both"/>
              <w:rPr>
                <w:rFonts w:eastAsia="Times New Roman"/>
              </w:rPr>
            </w:pPr>
            <w:r w:rsidRPr="006E4635">
              <w:t>Acquire basic knowledge in Laplace transforms and their applications.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sz w:val="24"/>
                <w:szCs w:val="24"/>
              </w:rPr>
              <w:t>Develop analytical skills in solving the ordinary differential equations by using the Laplace transform technique.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sz w:val="24"/>
                <w:szCs w:val="24"/>
              </w:rPr>
              <w:t xml:space="preserve">Develop analytical skills in solving the problems involving 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Fourier series.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Understand 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>effectively Fourier sine and cosine integral, Fourier transforms, Fourier sine and cosine transforms.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pStyle w:val="Default"/>
              <w:spacing w:before="120" w:after="120" w:line="276" w:lineRule="auto"/>
              <w:jc w:val="both"/>
              <w:rPr>
                <w:rFonts w:eastAsia="Times New Roman"/>
              </w:rPr>
            </w:pPr>
            <w:r w:rsidRPr="006E4635">
              <w:t xml:space="preserve">Attains skills in </w:t>
            </w:r>
            <w:r w:rsidRPr="006E4635">
              <w:rPr>
                <w:bCs/>
                <w:noProof/>
              </w:rPr>
              <w:t xml:space="preserve">analyzing </w:t>
            </w:r>
            <w:r w:rsidRPr="006E4635">
              <w:t xml:space="preserve">the </w:t>
            </w:r>
            <w:r w:rsidRPr="006E4635">
              <w:rPr>
                <w:bCs/>
              </w:rPr>
              <w:t>Z</w:t>
            </w:r>
            <w:r w:rsidRPr="006E4635">
              <w:rPr>
                <w:b/>
                <w:bCs/>
              </w:rPr>
              <w:t>-</w:t>
            </w:r>
            <w:r w:rsidRPr="006E4635">
              <w:rPr>
                <w:bCs/>
              </w:rPr>
              <w:t>Transforms and their applications.</w:t>
            </w:r>
          </w:p>
        </w:tc>
      </w:tr>
      <w:tr w:rsidR="00375F77" w:rsidRPr="006E4635" w:rsidTr="007475F4">
        <w:trPr>
          <w:trHeight w:val="485"/>
        </w:trPr>
        <w:tc>
          <w:tcPr>
            <w:tcW w:w="750" w:type="pct"/>
            <w:vMerge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</w:tcPr>
          <w:p w:rsidR="00375F77" w:rsidRPr="006E4635" w:rsidRDefault="00375F77" w:rsidP="007475F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881" w:type="pct"/>
          </w:tcPr>
          <w:p w:rsidR="00375F77" w:rsidRPr="006E4635" w:rsidRDefault="00375F77" w:rsidP="007475F4">
            <w:pPr>
              <w:pStyle w:val="Default"/>
              <w:spacing w:before="120" w:after="120" w:line="276" w:lineRule="auto"/>
              <w:jc w:val="both"/>
            </w:pPr>
            <w:r w:rsidRPr="006E4635">
              <w:t>Un</w:t>
            </w:r>
            <w:r>
              <w:t xml:space="preserve">derstand effectively Inverse Z - </w:t>
            </w:r>
            <w:r w:rsidRPr="006E4635">
              <w:t>Transforms and applications to difference equations.</w:t>
            </w:r>
          </w:p>
        </w:tc>
      </w:tr>
      <w:tr w:rsidR="00375F77" w:rsidRPr="006E4635" w:rsidTr="007475F4">
        <w:trPr>
          <w:trHeight w:val="1790"/>
        </w:trPr>
        <w:tc>
          <w:tcPr>
            <w:tcW w:w="750" w:type="pct"/>
            <w:vAlign w:val="center"/>
          </w:tcPr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50" w:type="pct"/>
            <w:gridSpan w:val="2"/>
          </w:tcPr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375F77" w:rsidRPr="00E54383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LAPLACE TRANSFORMATION: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Laplace transfor</w:t>
            </w:r>
            <w:r>
              <w:rPr>
                <w:rFonts w:ascii="Times New Roman" w:hAnsi="Times New Roman"/>
                <w:sz w:val="24"/>
                <w:szCs w:val="24"/>
              </w:rPr>
              <w:t>mations of standard functions 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First shifting theo</w:t>
            </w:r>
            <w:r>
              <w:rPr>
                <w:rFonts w:ascii="Times New Roman" w:hAnsi="Times New Roman"/>
                <w:sz w:val="24"/>
                <w:szCs w:val="24"/>
              </w:rPr>
              <w:t>rem – Change of scale property 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Laplace transformation of m</w:t>
            </w:r>
            <w:r w:rsidRPr="006E4635">
              <w:rPr>
                <w:rFonts w:ascii="Times New Roman" w:hAnsi="Times New Roman"/>
                <w:noProof/>
                <w:sz w:val="24"/>
                <w:szCs w:val="24"/>
              </w:rPr>
              <w:t>ultiple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t and division by t 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Transformation ofderivatives and integrals. </w:t>
            </w:r>
          </w:p>
          <w:p w:rsidR="00375F77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77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375F77" w:rsidRPr="006E4635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INVERSE LAPLACE TRANSFORMATION: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 Inverse transforms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Method of partial fractions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 Shifting property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Inverse Laplace transform of a </w:t>
            </w:r>
            <w:r w:rsidRPr="006E4635">
              <w:rPr>
                <w:rFonts w:ascii="Times New Roman" w:hAnsi="Times New Roman"/>
                <w:bCs/>
                <w:noProof/>
                <w:sz w:val="24"/>
                <w:szCs w:val="24"/>
              </w:rPr>
              <w:t>multiple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by s and division by 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Inverse Laplace transform of 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derivatives and integrals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  Convolution theorem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Application to </w:t>
            </w:r>
            <w:r w:rsidRPr="006E4635">
              <w:rPr>
                <w:rFonts w:ascii="Times New Roman" w:hAnsi="Times New Roman"/>
                <w:noProof/>
                <w:sz w:val="24"/>
                <w:szCs w:val="24"/>
              </w:rPr>
              <w:t>solutions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of ordinary differential equations.</w:t>
            </w:r>
          </w:p>
          <w:p w:rsidR="00375F77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375F77" w:rsidRPr="00000270" w:rsidRDefault="00375F77" w:rsidP="007475F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FOURIER SERIES: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Determination of Fourier coefficients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Fourier series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Even and odd functions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>Change of intervals (0,2l).</w:t>
            </w:r>
          </w:p>
          <w:p w:rsidR="00375F77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375F77" w:rsidRPr="006E4635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FOURIER TRANSFORMS: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Fourier Integral Theorem (Without proof)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Fourier sine and cosine integrals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Fourier integral in complex form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Fourier Transforms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Fourier sine and cosine transforms.</w:t>
            </w:r>
          </w:p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375F77" w:rsidRPr="006E4635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>–Transform of some standa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rd functions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Properties of Z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Transforms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Shifting </w:t>
            </w:r>
            <w:r w:rsidRPr="006E4635"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Initial value theorem and final value theorem. </w:t>
            </w:r>
          </w:p>
          <w:p w:rsidR="00375F77" w:rsidRPr="006E4635" w:rsidRDefault="00375F77" w:rsidP="007475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375F77" w:rsidRPr="006E4635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>INVERSE Z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 xml:space="preserve">TRANSFORM </w:t>
            </w: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AND DIFFERENCE EQUATIONS</w:t>
            </w:r>
            <w:r w:rsidRPr="006E46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Inverse Z-Transform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 xml:space="preserve"> Convolution theorem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Inversion by partial fractions – 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>Applications to difference equations.</w:t>
            </w:r>
          </w:p>
        </w:tc>
      </w:tr>
      <w:tr w:rsidR="00375F77" w:rsidRPr="006E4635" w:rsidTr="007475F4">
        <w:trPr>
          <w:trHeight w:val="2354"/>
        </w:trPr>
        <w:tc>
          <w:tcPr>
            <w:tcW w:w="750" w:type="pct"/>
          </w:tcPr>
          <w:p w:rsidR="00375F77" w:rsidRDefault="00375F77" w:rsidP="007475F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375F77" w:rsidRPr="006E4635" w:rsidRDefault="00375F77" w:rsidP="007475F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375F77" w:rsidRPr="006E4635" w:rsidRDefault="00375F77" w:rsidP="00747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pct"/>
            <w:gridSpan w:val="2"/>
          </w:tcPr>
          <w:p w:rsidR="00375F77" w:rsidRPr="008214AF" w:rsidRDefault="00375F77" w:rsidP="007475F4">
            <w:pPr>
              <w:tabs>
                <w:tab w:val="left" w:pos="1590"/>
              </w:tabs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375F77" w:rsidRPr="006E4635" w:rsidRDefault="00375F77" w:rsidP="00375F77">
            <w:pPr>
              <w:numPr>
                <w:ilvl w:val="0"/>
                <w:numId w:val="1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sz w:val="24"/>
                <w:szCs w:val="24"/>
              </w:rPr>
              <w:t xml:space="preserve">Higher Engineering Mathematics - </w:t>
            </w:r>
            <w:proofErr w:type="spellStart"/>
            <w:r w:rsidRPr="006E4635">
              <w:rPr>
                <w:rFonts w:ascii="Times New Roman" w:hAnsi="Times New Roman"/>
                <w:sz w:val="24"/>
                <w:szCs w:val="24"/>
              </w:rPr>
              <w:t>B.S.Grewal</w:t>
            </w:r>
            <w:proofErr w:type="spellEnd"/>
            <w:r w:rsidRPr="006E4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63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>anna</w:t>
            </w:r>
            <w:proofErr w:type="spellEnd"/>
            <w:r w:rsidRPr="006E4635">
              <w:rPr>
                <w:rFonts w:ascii="Times New Roman" w:hAnsi="Times New Roman"/>
                <w:sz w:val="24"/>
                <w:szCs w:val="24"/>
              </w:rPr>
              <w:t xml:space="preserve"> Publishers, New Delhi.</w:t>
            </w:r>
          </w:p>
          <w:p w:rsidR="00375F77" w:rsidRPr="008214AF" w:rsidRDefault="00375F77" w:rsidP="00375F77">
            <w:pPr>
              <w:numPr>
                <w:ilvl w:val="0"/>
                <w:numId w:val="1"/>
              </w:numPr>
              <w:spacing w:after="12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- B.V. </w:t>
            </w:r>
            <w:proofErr w:type="spellStart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Ramana</w:t>
            </w:r>
            <w:proofErr w:type="spellEnd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E4635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5F77" w:rsidRDefault="00375F77" w:rsidP="007475F4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375F77" w:rsidRPr="00F2616C" w:rsidRDefault="00375F77" w:rsidP="00375F77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sz w:val="24"/>
                <w:szCs w:val="24"/>
              </w:rPr>
              <w:t>Higher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Engineering Mathematics - H.K.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4635">
              <w:rPr>
                <w:rFonts w:ascii="Times New Roman" w:hAnsi="Times New Roman"/>
                <w:sz w:val="24"/>
                <w:szCs w:val="24"/>
              </w:rPr>
              <w:t>RajnishVerma</w:t>
            </w:r>
            <w:proofErr w:type="spellEnd"/>
            <w:r w:rsidRPr="006E4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616C">
              <w:rPr>
                <w:rFonts w:ascii="Times New Roman" w:hAnsi="Times New Roman"/>
                <w:bCs/>
                <w:sz w:val="24"/>
                <w:szCs w:val="24"/>
              </w:rPr>
              <w:t>S.Chand</w:t>
            </w:r>
            <w:proofErr w:type="spellEnd"/>
            <w:r w:rsidR="00FF5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616C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Publication,</w:t>
            </w:r>
            <w:r w:rsidRPr="00F2616C">
              <w:rPr>
                <w:rFonts w:ascii="Times New Roman" w:hAnsi="Times New Roman"/>
                <w:bCs/>
                <w:sz w:val="24"/>
                <w:szCs w:val="24"/>
              </w:rPr>
              <w:t xml:space="preserve"> New Delhi.</w:t>
            </w:r>
          </w:p>
          <w:p w:rsidR="00375F77" w:rsidRPr="008214AF" w:rsidRDefault="00375F77" w:rsidP="00375F77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Advanced Engineering Mathematics - N.P. Bali &amp; M. </w:t>
            </w:r>
            <w:proofErr w:type="spellStart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Goyal</w:t>
            </w:r>
            <w:proofErr w:type="spellEnd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Lakshmi</w:t>
            </w:r>
            <w:proofErr w:type="spellEnd"/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 xml:space="preserve"> Publishers, New Delhi.</w:t>
            </w:r>
          </w:p>
          <w:p w:rsidR="00375F77" w:rsidRPr="008214AF" w:rsidRDefault="00375F77" w:rsidP="00375F77">
            <w:pPr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4AF">
              <w:rPr>
                <w:rFonts w:ascii="Times New Roman" w:hAnsi="Times New Roman"/>
                <w:sz w:val="24"/>
                <w:szCs w:val="24"/>
              </w:rPr>
              <w:t xml:space="preserve">Advanced Engineering Mathematics - Erwin </w:t>
            </w:r>
            <w:proofErr w:type="spellStart"/>
            <w:r w:rsidRPr="008214AF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 w:rsidRPr="008214AF">
              <w:rPr>
                <w:rFonts w:ascii="Times New Roman" w:hAnsi="Times New Roman"/>
                <w:sz w:val="24"/>
                <w:szCs w:val="24"/>
              </w:rPr>
              <w:t>, Wiley, India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221C"/>
    <w:rsid w:val="00024A29"/>
    <w:rsid w:val="00044B43"/>
    <w:rsid w:val="00375F77"/>
    <w:rsid w:val="0080221C"/>
    <w:rsid w:val="00A16433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5F7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75F77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375F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5F7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75F77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375F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2019-03-23T13:17:00Z</dcterms:created>
  <dcterms:modified xsi:type="dcterms:W3CDTF">2019-03-25T05:51:00Z</dcterms:modified>
</cp:coreProperties>
</file>